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75E" w:rsidRDefault="009C075E" w:rsidP="009C07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9C0" w:rsidRPr="00DA49C0" w:rsidRDefault="00DA49C0" w:rsidP="009C07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9C0">
        <w:rPr>
          <w:rFonts w:ascii="Times New Roman" w:hAnsi="Times New Roman" w:cs="Times New Roman"/>
          <w:b/>
          <w:sz w:val="28"/>
          <w:szCs w:val="28"/>
        </w:rPr>
        <w:t>Słowo Delegata Konferencji Episkopatu Polski ds. Powołań</w:t>
      </w:r>
    </w:p>
    <w:p w:rsidR="005C0C42" w:rsidRPr="00DA49C0" w:rsidRDefault="00DA49C0" w:rsidP="00DA49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A49C0">
        <w:rPr>
          <w:rFonts w:ascii="Times New Roman" w:hAnsi="Times New Roman" w:cs="Times New Roman"/>
          <w:b/>
          <w:sz w:val="28"/>
          <w:szCs w:val="28"/>
        </w:rPr>
        <w:t>na</w:t>
      </w:r>
      <w:proofErr w:type="gramEnd"/>
      <w:r w:rsidRPr="00DA49C0">
        <w:rPr>
          <w:rFonts w:ascii="Times New Roman" w:hAnsi="Times New Roman" w:cs="Times New Roman"/>
          <w:b/>
          <w:sz w:val="28"/>
          <w:szCs w:val="28"/>
        </w:rPr>
        <w:t xml:space="preserve"> 61. Światowy Dzień Modlitw o Powołania</w:t>
      </w:r>
    </w:p>
    <w:p w:rsidR="00DA49C0" w:rsidRDefault="00DA49C0" w:rsidP="00DA49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Niedziela Dobrego Pasterza – 21 kwietnia 2024 roku </w:t>
      </w:r>
    </w:p>
    <w:p w:rsidR="00DA49C0" w:rsidRDefault="00DA49C0" w:rsidP="00DA49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49C0" w:rsidRDefault="00DA49C0" w:rsidP="00DA49C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E51FE">
        <w:rPr>
          <w:rFonts w:ascii="Times New Roman" w:hAnsi="Times New Roman" w:cs="Times New Roman"/>
          <w:b/>
          <w:i/>
          <w:sz w:val="24"/>
          <w:szCs w:val="24"/>
        </w:rPr>
        <w:t>„Życie dać, aby je znów odzyskać”</w:t>
      </w:r>
      <w:r w:rsidR="00BE51FE" w:rsidRPr="00BE51FE">
        <w:rPr>
          <w:rFonts w:ascii="Times New Roman" w:hAnsi="Times New Roman" w:cs="Times New Roman"/>
          <w:b/>
          <w:i/>
          <w:sz w:val="24"/>
          <w:szCs w:val="24"/>
        </w:rPr>
        <w:t xml:space="preserve"> J 10,18</w:t>
      </w:r>
    </w:p>
    <w:p w:rsidR="009C075E" w:rsidRPr="00BE51FE" w:rsidRDefault="009C075E" w:rsidP="00DA49C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06EF2" w:rsidRDefault="00DA49C0" w:rsidP="00DA49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Pustoszejące seminaria duchowne i nowicjaty zakonne stawiają przed całym Kościołem wiele pytań dotyczących powołań. Z pewnością nie możemy tej sytuacji nie widzieć, przejść obok niej obojętnie i udawać, że sam Pan Bóg znajdzie na to jakieś rozwiązanie. Je</w:t>
      </w:r>
      <w:r w:rsidR="005019AF">
        <w:rPr>
          <w:rFonts w:ascii="Times New Roman" w:hAnsi="Times New Roman" w:cs="Times New Roman"/>
          <w:sz w:val="24"/>
          <w:szCs w:val="24"/>
        </w:rPr>
        <w:t xml:space="preserve">zus Chrystus, Dobry Pasterz, </w:t>
      </w:r>
      <w:r>
        <w:rPr>
          <w:rFonts w:ascii="Times New Roman" w:hAnsi="Times New Roman" w:cs="Times New Roman"/>
          <w:sz w:val="24"/>
          <w:szCs w:val="24"/>
        </w:rPr>
        <w:t xml:space="preserve">mobilizuje </w:t>
      </w:r>
      <w:r w:rsidR="005019AF">
        <w:rPr>
          <w:rFonts w:ascii="Times New Roman" w:hAnsi="Times New Roman" w:cs="Times New Roman"/>
          <w:sz w:val="24"/>
          <w:szCs w:val="24"/>
        </w:rPr>
        <w:t xml:space="preserve">nas </w:t>
      </w:r>
      <w:r>
        <w:rPr>
          <w:rFonts w:ascii="Times New Roman" w:hAnsi="Times New Roman" w:cs="Times New Roman"/>
          <w:sz w:val="24"/>
          <w:szCs w:val="24"/>
        </w:rPr>
        <w:t xml:space="preserve">do działania, do tego, aby „prosić Pana żniwa” o nowych robotników i zapewnia nas, że jeśli będziemy prosić, to „pośle” ich na nasze współczesne pola ewangelizacji i uświęcania ludzi. </w:t>
      </w:r>
    </w:p>
    <w:p w:rsidR="00DA49C0" w:rsidRDefault="00DA49C0" w:rsidP="00DA49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Troska o powołania nie wynika jednak tylko z kryzysu i z konieczności działania na rzecz zapełnienia </w:t>
      </w:r>
      <w:r w:rsidR="005019AF">
        <w:rPr>
          <w:rFonts w:ascii="Times New Roman" w:hAnsi="Times New Roman" w:cs="Times New Roman"/>
          <w:sz w:val="24"/>
          <w:szCs w:val="24"/>
        </w:rPr>
        <w:t>pustoszejących miejsc formacji i zapewnienia pełnej posługi duszpasterskiej</w:t>
      </w:r>
      <w:r w:rsidR="00BE51FE">
        <w:rPr>
          <w:rFonts w:ascii="Times New Roman" w:hAnsi="Times New Roman" w:cs="Times New Roman"/>
          <w:sz w:val="24"/>
          <w:szCs w:val="24"/>
        </w:rPr>
        <w:t xml:space="preserve"> i duchowej w Kościele</w:t>
      </w:r>
      <w:r w:rsidR="005019AF">
        <w:rPr>
          <w:rFonts w:ascii="Times New Roman" w:hAnsi="Times New Roman" w:cs="Times New Roman"/>
          <w:sz w:val="24"/>
          <w:szCs w:val="24"/>
        </w:rPr>
        <w:t xml:space="preserve">. Troska o powołania to stała i organiczna powinność całej wspólnoty Kościoła, wszystkich ludzi wierzących. A co jeszcze ważniejsze, wynika ona nie tylko z troski o funkcjonowanie Kościoła, ale z troski o szczęśliwe życie człowieka. W orędziu na tegoroczny dzień modlitw o powołania papież Franciszek przypomina, że „Boże powołanie </w:t>
      </w:r>
      <w:proofErr w:type="gramStart"/>
      <w:r w:rsidR="005019AF">
        <w:rPr>
          <w:rFonts w:ascii="Times New Roman" w:hAnsi="Times New Roman" w:cs="Times New Roman"/>
          <w:sz w:val="24"/>
          <w:szCs w:val="24"/>
        </w:rPr>
        <w:t>nie</w:t>
      </w:r>
      <w:proofErr w:type="gramEnd"/>
      <w:r w:rsidR="005019AF">
        <w:rPr>
          <w:rFonts w:ascii="Times New Roman" w:hAnsi="Times New Roman" w:cs="Times New Roman"/>
          <w:sz w:val="24"/>
          <w:szCs w:val="24"/>
        </w:rPr>
        <w:t xml:space="preserve"> jest zewnętrznie narzuconym obowiązkiem, np. w imię religijnego ideału, jest natomiast najpewniejszym sposobem, w jaki możemy umacniać pragnienie szczęścia, które w sobie nosimy”. Każdy człowiek, w tym szczególnie ludzie młodzi</w:t>
      </w:r>
      <w:r w:rsidR="00606EF2">
        <w:rPr>
          <w:rFonts w:ascii="Times New Roman" w:hAnsi="Times New Roman" w:cs="Times New Roman"/>
          <w:sz w:val="24"/>
          <w:szCs w:val="24"/>
        </w:rPr>
        <w:t>,</w:t>
      </w:r>
      <w:r w:rsidR="005019AF">
        <w:rPr>
          <w:rFonts w:ascii="Times New Roman" w:hAnsi="Times New Roman" w:cs="Times New Roman"/>
          <w:sz w:val="24"/>
          <w:szCs w:val="24"/>
        </w:rPr>
        <w:t xml:space="preserve"> zadają sobie </w:t>
      </w:r>
      <w:proofErr w:type="gramStart"/>
      <w:r w:rsidR="005019AF">
        <w:rPr>
          <w:rFonts w:ascii="Times New Roman" w:hAnsi="Times New Roman" w:cs="Times New Roman"/>
          <w:sz w:val="24"/>
          <w:szCs w:val="24"/>
        </w:rPr>
        <w:t>pytania kim</w:t>
      </w:r>
      <w:proofErr w:type="gramEnd"/>
      <w:r w:rsidR="005019AF">
        <w:rPr>
          <w:rFonts w:ascii="Times New Roman" w:hAnsi="Times New Roman" w:cs="Times New Roman"/>
          <w:sz w:val="24"/>
          <w:szCs w:val="24"/>
        </w:rPr>
        <w:t xml:space="preserve"> są, jaką drogę mają wybrać, jak mogą najlepiej wykorzystać swoje talenty i predyspozycje. </w:t>
      </w:r>
      <w:r w:rsidR="00606EF2">
        <w:rPr>
          <w:rFonts w:ascii="Times New Roman" w:hAnsi="Times New Roman" w:cs="Times New Roman"/>
          <w:sz w:val="24"/>
          <w:szCs w:val="24"/>
        </w:rPr>
        <w:t xml:space="preserve">Bez właściwych odpowiedzi na te pytanie można w życiu zgubić cel i robić coś, co nie daje szczęścia, akceptacji siebie, pokoju, miłości i pewności, że idzie się bezpieczną drogą zaplanowaną dla nas przez Dobrego Boga. Modlitwa o powołania i duszpasterstwo powołań nie </w:t>
      </w:r>
      <w:proofErr w:type="gramStart"/>
      <w:r w:rsidR="00606EF2">
        <w:rPr>
          <w:rFonts w:ascii="Times New Roman" w:hAnsi="Times New Roman" w:cs="Times New Roman"/>
          <w:sz w:val="24"/>
          <w:szCs w:val="24"/>
        </w:rPr>
        <w:t xml:space="preserve">są </w:t>
      </w:r>
      <w:r w:rsidR="00B61ABC">
        <w:rPr>
          <w:rFonts w:ascii="Times New Roman" w:hAnsi="Times New Roman" w:cs="Times New Roman"/>
          <w:sz w:val="24"/>
          <w:szCs w:val="24"/>
        </w:rPr>
        <w:t>więc</w:t>
      </w:r>
      <w:proofErr w:type="gramEnd"/>
      <w:r w:rsidR="00B61ABC">
        <w:rPr>
          <w:rFonts w:ascii="Times New Roman" w:hAnsi="Times New Roman" w:cs="Times New Roman"/>
          <w:sz w:val="24"/>
          <w:szCs w:val="24"/>
        </w:rPr>
        <w:t xml:space="preserve"> formą rekrutacji</w:t>
      </w:r>
      <w:r w:rsidR="00606EF2">
        <w:rPr>
          <w:rFonts w:ascii="Times New Roman" w:hAnsi="Times New Roman" w:cs="Times New Roman"/>
          <w:sz w:val="24"/>
          <w:szCs w:val="24"/>
        </w:rPr>
        <w:t xml:space="preserve"> kandydatów do kapłaństwa i życia konsekrowanego, ale niesieniem pomocy i towarzyszeniem w procesie odkrywania i podjęcia decyzji o pójściu za jego głosem. Jest </w:t>
      </w:r>
      <w:proofErr w:type="gramStart"/>
      <w:r w:rsidR="00606EF2">
        <w:rPr>
          <w:rFonts w:ascii="Times New Roman" w:hAnsi="Times New Roman" w:cs="Times New Roman"/>
          <w:sz w:val="24"/>
          <w:szCs w:val="24"/>
        </w:rPr>
        <w:t>to więc</w:t>
      </w:r>
      <w:proofErr w:type="gramEnd"/>
      <w:r w:rsidR="00606EF2">
        <w:rPr>
          <w:rFonts w:ascii="Times New Roman" w:hAnsi="Times New Roman" w:cs="Times New Roman"/>
          <w:sz w:val="24"/>
          <w:szCs w:val="24"/>
        </w:rPr>
        <w:t xml:space="preserve"> posługa wobec każdego człowieka, bo każdy człowiek jest do czegoś powołany. Nie ma ludzi </w:t>
      </w:r>
      <w:proofErr w:type="gramStart"/>
      <w:r w:rsidR="00606EF2">
        <w:rPr>
          <w:rFonts w:ascii="Times New Roman" w:hAnsi="Times New Roman" w:cs="Times New Roman"/>
          <w:sz w:val="24"/>
          <w:szCs w:val="24"/>
        </w:rPr>
        <w:t>nie powołanych</w:t>
      </w:r>
      <w:proofErr w:type="gramEnd"/>
      <w:r w:rsidR="00606EF2">
        <w:rPr>
          <w:rFonts w:ascii="Times New Roman" w:hAnsi="Times New Roman" w:cs="Times New Roman"/>
          <w:sz w:val="24"/>
          <w:szCs w:val="24"/>
        </w:rPr>
        <w:t xml:space="preserve">, każdy z nas ma jakieś powołanie, mimo, że są one bardzo indywidualne i wielorakie.  </w:t>
      </w:r>
    </w:p>
    <w:p w:rsidR="00B61ABC" w:rsidRDefault="00B61ABC" w:rsidP="00DA49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Tajemnica powołania </w:t>
      </w:r>
      <w:proofErr w:type="gramStart"/>
      <w:r>
        <w:rPr>
          <w:rFonts w:ascii="Times New Roman" w:hAnsi="Times New Roman" w:cs="Times New Roman"/>
          <w:sz w:val="24"/>
          <w:szCs w:val="24"/>
        </w:rPr>
        <w:t>dotyczy więc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samego sedna życia, a nie tylko jakiegoś zajęcia, zawodu czy zainteresowania. Ludzie powołani to ci, którzy dają całych siebie, a nie tylko część swojego życia. Potrzebujemy w tym pomocy innych, bo żeby pójść za powołaniem, to jak mówi dziś do nas Dobry Pasterz, „życie trzeba dać, żeby je znów odzyskać”. Właśnie w tym jest pewnie cała trudność rozeznania i decyzji w zakresie powołań. Trzeba zgodzić się najpierw dać swoje życie, żeby dopiero potem odzyskać je w jeszcze większej obfitości i spełnieniu. </w:t>
      </w:r>
    </w:p>
    <w:p w:rsidR="00B61ABC" w:rsidRDefault="00B61ABC" w:rsidP="00DA49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Duszpasterska i duchowa troska o powołania skupia </w:t>
      </w:r>
      <w:proofErr w:type="gramStart"/>
      <w:r>
        <w:rPr>
          <w:rFonts w:ascii="Times New Roman" w:hAnsi="Times New Roman" w:cs="Times New Roman"/>
          <w:sz w:val="24"/>
          <w:szCs w:val="24"/>
        </w:rPr>
        <w:t>się więc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najpierw na</w:t>
      </w:r>
      <w:r w:rsidR="00ED115E">
        <w:rPr>
          <w:rFonts w:ascii="Times New Roman" w:hAnsi="Times New Roman" w:cs="Times New Roman"/>
          <w:sz w:val="24"/>
          <w:szCs w:val="24"/>
        </w:rPr>
        <w:t xml:space="preserve"> modlitwie o powołania w ogóle, a dopiero potem</w:t>
      </w:r>
      <w:r w:rsidR="00154290">
        <w:rPr>
          <w:rFonts w:ascii="Times New Roman" w:hAnsi="Times New Roman" w:cs="Times New Roman"/>
          <w:sz w:val="24"/>
          <w:szCs w:val="24"/>
        </w:rPr>
        <w:t>,</w:t>
      </w:r>
      <w:r w:rsidR="00ED115E">
        <w:rPr>
          <w:rFonts w:ascii="Times New Roman" w:hAnsi="Times New Roman" w:cs="Times New Roman"/>
          <w:sz w:val="24"/>
          <w:szCs w:val="24"/>
        </w:rPr>
        <w:t xml:space="preserve"> o takie czy inne drogi powołania. Papież Franciszek we wspomnianym orędziu, dzieli się z nami ciekawą kolejnością myślenia o powołaniach. Dziękując Bogu za tych, którzy wiernie i poprzez codzienną pracę przyjmują powołanie angażujące całe ich życie, Ojciec Święty wymienia najpierw matki i ojców, następnie tych, </w:t>
      </w:r>
      <w:r w:rsidR="00ED115E">
        <w:rPr>
          <w:rFonts w:ascii="Times New Roman" w:hAnsi="Times New Roman" w:cs="Times New Roman"/>
          <w:sz w:val="24"/>
          <w:szCs w:val="24"/>
        </w:rPr>
        <w:lastRenderedPageBreak/>
        <w:t xml:space="preserve">którzy poprzez swoją pracę i oddanie siebie dla dobra wspólnego budują sprawiedliwy i pełen pokoju świat, a dopiero później wskazuje na powołania do życia konsekrowanego i kapłańskiego. Te ostatnie </w:t>
      </w:r>
      <w:proofErr w:type="gramStart"/>
      <w:r w:rsidR="00ED115E">
        <w:rPr>
          <w:rFonts w:ascii="Times New Roman" w:hAnsi="Times New Roman" w:cs="Times New Roman"/>
          <w:sz w:val="24"/>
          <w:szCs w:val="24"/>
        </w:rPr>
        <w:t>potrzebują bowiem</w:t>
      </w:r>
      <w:proofErr w:type="gramEnd"/>
      <w:r w:rsidR="00ED115E">
        <w:rPr>
          <w:rFonts w:ascii="Times New Roman" w:hAnsi="Times New Roman" w:cs="Times New Roman"/>
          <w:sz w:val="24"/>
          <w:szCs w:val="24"/>
        </w:rPr>
        <w:t xml:space="preserve"> do swojego wzrostu dobrych rodzin i właściwego środowiska. To Bóg powołuje, ale każde powołanie jest jak ziarno, które do swoje</w:t>
      </w:r>
      <w:r w:rsidR="00073401">
        <w:rPr>
          <w:rFonts w:ascii="Times New Roman" w:hAnsi="Times New Roman" w:cs="Times New Roman"/>
          <w:sz w:val="24"/>
          <w:szCs w:val="24"/>
        </w:rPr>
        <w:t>go wzrostu potrzebuje dobrej</w:t>
      </w:r>
      <w:r w:rsidR="006A465E">
        <w:rPr>
          <w:rFonts w:ascii="Times New Roman" w:hAnsi="Times New Roman" w:cs="Times New Roman"/>
          <w:sz w:val="24"/>
          <w:szCs w:val="24"/>
        </w:rPr>
        <w:t xml:space="preserve"> ziemi</w:t>
      </w:r>
      <w:r w:rsidR="00ED115E">
        <w:rPr>
          <w:rFonts w:ascii="Times New Roman" w:hAnsi="Times New Roman" w:cs="Times New Roman"/>
          <w:sz w:val="24"/>
          <w:szCs w:val="24"/>
        </w:rPr>
        <w:t>. Nie od nas zależą powołania, ale od nas zależy, jakie środowisko dla wzrostu tych powołań stworzymy w naszych rodzinach, we wspólnotach kościelnych, w naszej Ojczyźnie, w życiu społecznym, w tym szczególnie w środowisku medialnym.</w:t>
      </w:r>
    </w:p>
    <w:p w:rsidR="00BE51FE" w:rsidRDefault="00763453" w:rsidP="00DA49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Kościele w Polsce Niedziela Dobrego Pasterza to początek całego tygodnia wielkiej modlitwy w intencji powołań kapłańskich i do życia konsekrowanego. Chciałbym najpierw bardzo podziękować wielkiej liczbie ludzi i całym wspólnotom, które systematycznie, często codziennie, proszą Pana żniwa o nowych kapłanów, ojców i braci zakonnych, siostry zakonne, misjonarzy i osoby żyjące konsekracją w świecie, a także wspierają swoją modlitwą już powołanych. </w:t>
      </w:r>
      <w:r w:rsidR="00BE51FE">
        <w:rPr>
          <w:rFonts w:ascii="Times New Roman" w:hAnsi="Times New Roman" w:cs="Times New Roman"/>
          <w:sz w:val="24"/>
          <w:szCs w:val="24"/>
        </w:rPr>
        <w:t xml:space="preserve">Rodziców osób powołanych i wszystkich wspierających powołania serdecznie zapraszam na pielgrzymkę na Jasną Górę, w dniu 11 maja 2024 roku. </w:t>
      </w:r>
    </w:p>
    <w:p w:rsidR="00ED115E" w:rsidRDefault="00763453" w:rsidP="00DA49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Dziękuję wszystkim duszpasterzom powołań, referentom i referentkom </w:t>
      </w:r>
      <w:proofErr w:type="spellStart"/>
      <w:r>
        <w:rPr>
          <w:rFonts w:ascii="Times New Roman" w:hAnsi="Times New Roman" w:cs="Times New Roman"/>
          <w:sz w:val="24"/>
          <w:szCs w:val="24"/>
        </w:rPr>
        <w:t>powołaniowym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ze zgromadzeń zakonnych i diecezji. Cieszę się, że w wielu polskich diecezjach powstają ośrodki zajmujące się powołaniami, gdzie kapłani, osoby konsekrowane i świeccy razem budują środowisko modlitwy i wsparcia dla rozeznających powołanie. </w:t>
      </w:r>
    </w:p>
    <w:p w:rsidR="00763453" w:rsidRDefault="00763453" w:rsidP="00DA49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imieniu wszystkich już realizujących powołania kapłańskie i zakonne, chcę też przepros</w:t>
      </w:r>
      <w:r w:rsidR="009C075E">
        <w:rPr>
          <w:rFonts w:ascii="Times New Roman" w:hAnsi="Times New Roman" w:cs="Times New Roman"/>
          <w:sz w:val="24"/>
          <w:szCs w:val="24"/>
        </w:rPr>
        <w:t>ić</w:t>
      </w:r>
      <w:r w:rsidR="00154290">
        <w:rPr>
          <w:rFonts w:ascii="Times New Roman" w:hAnsi="Times New Roman" w:cs="Times New Roman"/>
          <w:sz w:val="24"/>
          <w:szCs w:val="24"/>
        </w:rPr>
        <w:t xml:space="preserve"> za to, że niekiedy</w:t>
      </w:r>
      <w:r>
        <w:rPr>
          <w:rFonts w:ascii="Times New Roman" w:hAnsi="Times New Roman" w:cs="Times New Roman"/>
          <w:sz w:val="24"/>
          <w:szCs w:val="24"/>
        </w:rPr>
        <w:t xml:space="preserve"> nasze świadectwo życia oddanego Panu Bogu nie było dość przekonywujące, a czasem </w:t>
      </w:r>
      <w:r w:rsidR="005E69ED">
        <w:rPr>
          <w:rFonts w:ascii="Times New Roman" w:hAnsi="Times New Roman" w:cs="Times New Roman"/>
          <w:sz w:val="24"/>
          <w:szCs w:val="24"/>
        </w:rPr>
        <w:t>było nawet</w:t>
      </w:r>
      <w:r>
        <w:rPr>
          <w:rFonts w:ascii="Times New Roman" w:hAnsi="Times New Roman" w:cs="Times New Roman"/>
          <w:sz w:val="24"/>
          <w:szCs w:val="24"/>
        </w:rPr>
        <w:t xml:space="preserve"> gorszące, co z pewnością nie dało wielu młodym i ich rodzicom poczucia bezpieczeństwa i zapewnienia o autentycznym szczęściu, jakie można przeżyć </w:t>
      </w:r>
      <w:r w:rsidR="005E69ED">
        <w:rPr>
          <w:rFonts w:ascii="Times New Roman" w:hAnsi="Times New Roman" w:cs="Times New Roman"/>
          <w:sz w:val="24"/>
          <w:szCs w:val="24"/>
        </w:rPr>
        <w:t>oddając życie Bogu i ludziom w kapłaństwie i życiu konsekrowanym. Tym bardziej dziękuję za piękne, często ciche, ale radosne świadectwo wielu sióstr zakonnych, brac</w:t>
      </w:r>
      <w:r w:rsidR="00BE51FE">
        <w:rPr>
          <w:rFonts w:ascii="Times New Roman" w:hAnsi="Times New Roman" w:cs="Times New Roman"/>
          <w:sz w:val="24"/>
          <w:szCs w:val="24"/>
        </w:rPr>
        <w:t>i zakonnych i kapłanów. P</w:t>
      </w:r>
      <w:r w:rsidR="005E69ED">
        <w:rPr>
          <w:rFonts w:ascii="Times New Roman" w:hAnsi="Times New Roman" w:cs="Times New Roman"/>
          <w:sz w:val="24"/>
          <w:szCs w:val="24"/>
        </w:rPr>
        <w:t>ośród hałasu, jaki c</w:t>
      </w:r>
      <w:r w:rsidR="00154290">
        <w:rPr>
          <w:rFonts w:ascii="Times New Roman" w:hAnsi="Times New Roman" w:cs="Times New Roman"/>
          <w:sz w:val="24"/>
          <w:szCs w:val="24"/>
        </w:rPr>
        <w:t>zasem wydają chore drzewa, rośnie cicho w Kościele zdrowy las</w:t>
      </w:r>
      <w:r w:rsidR="005E69ED">
        <w:rPr>
          <w:rFonts w:ascii="Times New Roman" w:hAnsi="Times New Roman" w:cs="Times New Roman"/>
          <w:sz w:val="24"/>
          <w:szCs w:val="24"/>
        </w:rPr>
        <w:t xml:space="preserve"> kapłanów i osób konsekrowanych</w:t>
      </w:r>
      <w:r w:rsidR="00BA2CE8">
        <w:rPr>
          <w:rFonts w:ascii="Times New Roman" w:hAnsi="Times New Roman" w:cs="Times New Roman"/>
          <w:sz w:val="24"/>
          <w:szCs w:val="24"/>
        </w:rPr>
        <w:t>,</w:t>
      </w:r>
      <w:r w:rsidR="005E69ED">
        <w:rPr>
          <w:rFonts w:ascii="Times New Roman" w:hAnsi="Times New Roman" w:cs="Times New Roman"/>
          <w:sz w:val="24"/>
          <w:szCs w:val="24"/>
        </w:rPr>
        <w:t xml:space="preserve"> wiernie i z miłością realizujący</w:t>
      </w:r>
      <w:r w:rsidR="00BA2CE8">
        <w:rPr>
          <w:rFonts w:ascii="Times New Roman" w:hAnsi="Times New Roman" w:cs="Times New Roman"/>
          <w:sz w:val="24"/>
          <w:szCs w:val="24"/>
        </w:rPr>
        <w:t>ch</w:t>
      </w:r>
      <w:r w:rsidR="005E69ED">
        <w:rPr>
          <w:rFonts w:ascii="Times New Roman" w:hAnsi="Times New Roman" w:cs="Times New Roman"/>
          <w:sz w:val="24"/>
          <w:szCs w:val="24"/>
        </w:rPr>
        <w:t xml:space="preserve"> swoje powołania. </w:t>
      </w:r>
    </w:p>
    <w:p w:rsidR="005E69ED" w:rsidRDefault="00BA2CE8" w:rsidP="00DA49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Zapraszam</w:t>
      </w:r>
      <w:r w:rsidR="005E69ED">
        <w:rPr>
          <w:rFonts w:ascii="Times New Roman" w:hAnsi="Times New Roman" w:cs="Times New Roman"/>
          <w:sz w:val="24"/>
          <w:szCs w:val="24"/>
        </w:rPr>
        <w:t xml:space="preserve"> wszystkich do wielkiej modlitwy o powołania, w tym szczególnie o powołania kapłańskie, do życia konsekrowanego i misyjnego. Niech ten tydzień modlitw, który rozpoczynamy w Niedzielę Dobrego Pasterza będzie jedynie zaproszeniem do takiej modlitwy przez cały rok, </w:t>
      </w:r>
      <w:r w:rsidR="00073401">
        <w:rPr>
          <w:rFonts w:ascii="Times New Roman" w:hAnsi="Times New Roman" w:cs="Times New Roman"/>
          <w:sz w:val="24"/>
          <w:szCs w:val="24"/>
        </w:rPr>
        <w:t>zwłaszcza ten, który jest czasem</w:t>
      </w:r>
      <w:r w:rsidR="005E69ED">
        <w:rPr>
          <w:rFonts w:ascii="Times New Roman" w:hAnsi="Times New Roman" w:cs="Times New Roman"/>
          <w:sz w:val="24"/>
          <w:szCs w:val="24"/>
        </w:rPr>
        <w:t xml:space="preserve"> modlitwy przed Jubileus</w:t>
      </w:r>
      <w:r w:rsidR="006A465E">
        <w:rPr>
          <w:rFonts w:ascii="Times New Roman" w:hAnsi="Times New Roman" w:cs="Times New Roman"/>
          <w:sz w:val="24"/>
          <w:szCs w:val="24"/>
        </w:rPr>
        <w:t xml:space="preserve">zem Roku Świętego. </w:t>
      </w:r>
    </w:p>
    <w:p w:rsidR="006A465E" w:rsidRDefault="006A465E" w:rsidP="009C075E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wdzięcznością i modlitwą </w:t>
      </w:r>
    </w:p>
    <w:p w:rsidR="006A465E" w:rsidRPr="00CD1AE6" w:rsidRDefault="006A465E" w:rsidP="00CD1AE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C075E" w:rsidRDefault="009C075E" w:rsidP="00CD1AE6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075E" w:rsidRPr="009C075E" w:rsidRDefault="009C075E" w:rsidP="00CD1AE6">
      <w:pPr>
        <w:ind w:left="4248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C075E">
        <w:rPr>
          <w:rFonts w:ascii="Times New Roman" w:hAnsi="Times New Roman" w:cs="Times New Roman"/>
          <w:i/>
          <w:sz w:val="24"/>
          <w:szCs w:val="24"/>
        </w:rPr>
        <w:t>+Andrzej Przybylski</w:t>
      </w:r>
    </w:p>
    <w:p w:rsidR="006A465E" w:rsidRDefault="006A465E" w:rsidP="00CD1AE6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Delegat KEP ds. Powołań  </w:t>
      </w:r>
    </w:p>
    <w:p w:rsidR="009C075E" w:rsidRDefault="009C075E" w:rsidP="00CD1AE6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075E" w:rsidRDefault="009C075E" w:rsidP="00CD1AE6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A465E" w:rsidRPr="009C075E" w:rsidRDefault="006A465E" w:rsidP="00F918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75E">
        <w:rPr>
          <w:rFonts w:ascii="Times New Roman" w:hAnsi="Times New Roman" w:cs="Times New Roman"/>
          <w:b/>
          <w:sz w:val="24"/>
          <w:szCs w:val="24"/>
        </w:rPr>
        <w:t>Częstochowa, 21 kwietnia 2024</w:t>
      </w:r>
    </w:p>
    <w:sectPr w:rsidR="006A465E" w:rsidRPr="009C075E" w:rsidSect="00B7180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468"/>
    <w:rsid w:val="00073401"/>
    <w:rsid w:val="00154290"/>
    <w:rsid w:val="005019AF"/>
    <w:rsid w:val="005C0C42"/>
    <w:rsid w:val="005E69ED"/>
    <w:rsid w:val="00606EF2"/>
    <w:rsid w:val="006A465E"/>
    <w:rsid w:val="00763453"/>
    <w:rsid w:val="009C075E"/>
    <w:rsid w:val="00AC0468"/>
    <w:rsid w:val="00B61ABC"/>
    <w:rsid w:val="00B7180E"/>
    <w:rsid w:val="00BA2CE8"/>
    <w:rsid w:val="00BE51FE"/>
    <w:rsid w:val="00CD1AE6"/>
    <w:rsid w:val="00DA49C0"/>
    <w:rsid w:val="00ED115E"/>
    <w:rsid w:val="00F9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D11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11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11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11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11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1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11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D11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11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11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11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11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1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11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838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Sek-dusz</cp:lastModifiedBy>
  <cp:revision>14</cp:revision>
  <cp:lastPrinted>2024-04-15T10:40:00Z</cp:lastPrinted>
  <dcterms:created xsi:type="dcterms:W3CDTF">2024-04-13T07:14:00Z</dcterms:created>
  <dcterms:modified xsi:type="dcterms:W3CDTF">2024-04-19T12:29:00Z</dcterms:modified>
</cp:coreProperties>
</file>